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090A" w:rsidRDefault="00A54A58">
      <w:pPr>
        <w:pStyle w:val="normal0"/>
        <w:jc w:val="both"/>
        <w:rPr>
          <w:rFonts w:ascii="Nunito" w:eastAsia="Nunito" w:hAnsi="Nunito" w:cs="Nunito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00175" cy="199580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9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unito" w:eastAsia="Nunito" w:hAnsi="Nunito" w:cs="Nunito"/>
          <w:b/>
          <w:sz w:val="32"/>
          <w:szCs w:val="32"/>
        </w:rPr>
        <w:t xml:space="preserve">              2</w:t>
      </w:r>
      <w:r>
        <w:rPr>
          <w:rFonts w:ascii="Nunito" w:eastAsia="Nunito" w:hAnsi="Nunito" w:cs="Nunito"/>
          <w:b/>
          <w:sz w:val="32"/>
          <w:szCs w:val="32"/>
          <w:vertAlign w:val="superscript"/>
        </w:rPr>
        <w:t>nd</w:t>
      </w:r>
      <w:r>
        <w:rPr>
          <w:rFonts w:ascii="Nunito" w:eastAsia="Nunito" w:hAnsi="Nunito" w:cs="Nunito"/>
          <w:b/>
          <w:sz w:val="32"/>
          <w:szCs w:val="32"/>
        </w:rPr>
        <w:t xml:space="preserve"> Grade Supply List 2017-2018</w:t>
      </w:r>
    </w:p>
    <w:p w:rsidR="00C3090A" w:rsidRDefault="00C3090A">
      <w:pPr>
        <w:pStyle w:val="normal0"/>
        <w:jc w:val="both"/>
        <w:rPr>
          <w:rFonts w:ascii="Nunito" w:eastAsia="Nunito" w:hAnsi="Nunito" w:cs="Nunito"/>
          <w:b/>
          <w:sz w:val="32"/>
          <w:szCs w:val="32"/>
        </w:rPr>
      </w:pPr>
    </w:p>
    <w:tbl>
      <w:tblPr>
        <w:tblStyle w:val="a"/>
        <w:tblW w:w="109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8"/>
        <w:gridCol w:w="9000"/>
      </w:tblGrid>
      <w:tr w:rsidR="00C3090A">
        <w:trPr>
          <w:trHeight w:val="60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Quantity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Item</w:t>
            </w:r>
          </w:p>
        </w:tc>
      </w:tr>
      <w:tr w:rsidR="00C3090A">
        <w:trPr>
          <w:trHeight w:val="54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1 Doz.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#2 Ticonderoga Pencils, sharpened</w:t>
            </w:r>
          </w:p>
        </w:tc>
      </w:tr>
      <w:tr w:rsidR="00C3090A">
        <w:trPr>
          <w:trHeight w:val="52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  <w:rPr>
                <w:b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Folders, 2 pockets, 4 Blue/Red/Green/Yellow – durable and FIRM PLASTIC</w:t>
            </w:r>
          </w:p>
        </w:tc>
      </w:tr>
      <w:tr w:rsidR="00C3090A">
        <w:trPr>
          <w:trHeight w:val="52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1 box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Crayons, Crayola, Tuck Box of 24</w:t>
            </w:r>
          </w:p>
        </w:tc>
      </w:tr>
      <w:tr w:rsidR="00C3090A">
        <w:trPr>
          <w:trHeight w:val="58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1 set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Crayola washable markers, wide tip, classic colors, set of 8</w:t>
            </w:r>
          </w:p>
        </w:tc>
      </w:tr>
      <w:tr w:rsidR="00C3090A">
        <w:trPr>
          <w:trHeight w:val="52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1 box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Crayola classic markers, thin tip, set of 8</w:t>
            </w:r>
          </w:p>
        </w:tc>
      </w:tr>
      <w:tr w:rsidR="00C3090A">
        <w:trPr>
          <w:trHeight w:val="52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  <w:rPr>
                <w:color w:val="CC0000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Highlighter, chisel tip </w:t>
            </w:r>
          </w:p>
        </w:tc>
      </w:tr>
      <w:tr w:rsidR="00C3090A">
        <w:trPr>
          <w:trHeight w:val="52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Elmer’s glue stick, washable, purple, .77 oz.</w:t>
            </w:r>
          </w:p>
        </w:tc>
      </w:tr>
      <w:tr w:rsidR="00C3090A">
        <w:trPr>
          <w:trHeight w:val="54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1 Pk.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Expo Dry Erase Markers, chisel point, low order, Assort. 4 pack</w:t>
            </w:r>
          </w:p>
        </w:tc>
      </w:tr>
      <w:tr w:rsidR="00C3090A">
        <w:trPr>
          <w:trHeight w:val="54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Composition book, marble cover, wide ruled 100 sheets, </w:t>
            </w:r>
          </w:p>
          <w:p w:rsidR="00C3090A" w:rsidRDefault="00A54A58">
            <w:pPr>
              <w:pStyle w:val="normal0"/>
              <w:contextualSpacing w:val="0"/>
              <w:jc w:val="both"/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(any 3 different colors)</w:t>
            </w:r>
          </w:p>
        </w:tc>
      </w:tr>
      <w:tr w:rsidR="00C3090A">
        <w:trPr>
          <w:trHeight w:val="54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1 Pk. of 3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Post-it Notes - 3in x 3in (3 pack)</w:t>
            </w:r>
          </w:p>
        </w:tc>
      </w:tr>
      <w:tr w:rsidR="00C3090A">
        <w:trPr>
          <w:trHeight w:val="540"/>
        </w:trPr>
        <w:tc>
          <w:tcPr>
            <w:tcW w:w="1908" w:type="dxa"/>
          </w:tcPr>
          <w:p w:rsidR="00C3090A" w:rsidRDefault="00A54A58">
            <w:pPr>
              <w:pStyle w:val="normal0"/>
              <w:contextualSpacing w:val="0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3090A" w:rsidRDefault="00A54A58">
            <w:pPr>
              <w:pStyle w:val="normal0"/>
              <w:contextualSpacing w:val="0"/>
              <w:jc w:val="both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Hand Sanitizer bottle - 12 fl. oz.</w:t>
            </w:r>
          </w:p>
        </w:tc>
      </w:tr>
    </w:tbl>
    <w:p w:rsidR="00C3090A" w:rsidRDefault="00C3090A">
      <w:pPr>
        <w:pStyle w:val="normal0"/>
        <w:jc w:val="both"/>
        <w:rPr>
          <w:rFonts w:ascii="Nunito" w:eastAsia="Nunito" w:hAnsi="Nunito" w:cs="Nunito"/>
          <w:b/>
          <w:sz w:val="24"/>
          <w:szCs w:val="24"/>
        </w:rPr>
      </w:pPr>
    </w:p>
    <w:p w:rsidR="00C3090A" w:rsidRDefault="00C3090A">
      <w:pPr>
        <w:pStyle w:val="normal0"/>
        <w:jc w:val="right"/>
        <w:rPr>
          <w:sz w:val="32"/>
          <w:szCs w:val="32"/>
        </w:rPr>
      </w:pPr>
    </w:p>
    <w:sectPr w:rsidR="00C3090A" w:rsidSect="00C3090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3090A"/>
    <w:rsid w:val="00A54A58"/>
    <w:rsid w:val="00C3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3090A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rsid w:val="00C3090A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C3090A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0"/>
    <w:next w:val="normal0"/>
    <w:rsid w:val="00C3090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3090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C3090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090A"/>
  </w:style>
  <w:style w:type="paragraph" w:styleId="Title">
    <w:name w:val="Title"/>
    <w:basedOn w:val="normal0"/>
    <w:next w:val="normal0"/>
    <w:rsid w:val="00C3090A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rsid w:val="00C3090A"/>
    <w:rPr>
      <w:i/>
      <w:color w:val="4F81BD"/>
      <w:sz w:val="24"/>
      <w:szCs w:val="24"/>
    </w:rPr>
  </w:style>
  <w:style w:type="table" w:customStyle="1" w:styleId="a">
    <w:basedOn w:val="TableNormal"/>
    <w:rsid w:val="00C3090A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Dawson</dc:creator>
  <cp:lastModifiedBy>jdawson</cp:lastModifiedBy>
  <cp:revision>2</cp:revision>
  <dcterms:created xsi:type="dcterms:W3CDTF">2017-06-26T13:43:00Z</dcterms:created>
  <dcterms:modified xsi:type="dcterms:W3CDTF">2017-06-26T13:43:00Z</dcterms:modified>
</cp:coreProperties>
</file>